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4827F4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A35861" w:rsidRPr="00A35861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F17F1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AC09C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AC09C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AC09C3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AC09C3" w:rsidRPr="00AC09C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НДС 2019: практические вопросы </w:t>
            </w:r>
          </w:p>
          <w:p w:rsidR="00432081" w:rsidRDefault="00AC09C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AC09C3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исчисления и уплаты, разъяснения эксперта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8C5F9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4827F4">
              <w:t xml:space="preserve"> </w:t>
            </w:r>
            <w:proofErr w:type="spellStart"/>
            <w:r w:rsidR="004827F4" w:rsidRPr="004827F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Чамкина</w:t>
            </w:r>
            <w:proofErr w:type="spellEnd"/>
            <w:r w:rsidR="004827F4" w:rsidRPr="004827F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Надежда Степановна </w:t>
            </w:r>
            <w:r w:rsidR="00C9300A" w:rsidRPr="008C5F9E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="008C5F9E" w:rsidRPr="008C5F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8C5F9E" w:rsidRPr="008C5F9E">
              <w:t xml:space="preserve"> </w:t>
            </w:r>
            <w:r w:rsidR="008C5F9E">
              <w:t>э</w:t>
            </w:r>
            <w:r w:rsidR="008C5F9E" w:rsidRPr="008C5F9E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НДС</w:t>
            </w:r>
            <w:r w:rsidR="008C5F9E">
              <w:rPr>
                <w:rFonts w:ascii="Times New Roman" w:eastAsia="Calibri" w:hAnsi="Times New Roman" w:cs="Times New Roman"/>
                <w:color w:val="000000"/>
                <w:sz w:val="24"/>
              </w:rPr>
              <w:t>, г</w:t>
            </w:r>
            <w:r w:rsidR="008C5F9E" w:rsidRPr="008C5F9E">
              <w:rPr>
                <w:rFonts w:ascii="Times New Roman" w:eastAsia="Calibri" w:hAnsi="Times New Roman" w:cs="Times New Roman"/>
                <w:color w:val="000000"/>
                <w:sz w:val="24"/>
              </w:rPr>
              <w:t>осударственный советник Российской Федерации 2-ого класса</w:t>
            </w:r>
            <w:r w:rsidR="008C5F9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8C5F9E" w:rsidRPr="008C5F9E">
              <w:rPr>
                <w:rFonts w:ascii="Times New Roman" w:eastAsia="Calibri" w:hAnsi="Times New Roman" w:cs="Times New Roman"/>
                <w:color w:val="000000"/>
                <w:sz w:val="24"/>
              </w:rPr>
              <w:t>Заслуженный экономист России</w:t>
            </w:r>
            <w:r w:rsidR="00755D81" w:rsidRPr="008C5F9E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8C5F9E" w:rsidRPr="007B0D7A" w:rsidRDefault="008C5F9E" w:rsidP="008C5F9E">
      <w:pPr>
        <w:widowControl w:val="0"/>
        <w:suppressAutoHyphens/>
        <w:overflowPunct w:val="0"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16"/>
          <w:szCs w:val="19"/>
          <w:lang w:eastAsia="zh-CN" w:bidi="hi-IN"/>
        </w:rPr>
      </w:pPr>
    </w:p>
    <w:p w:rsidR="008C5F9E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8C5F9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Обзор последних изменений в исчислении и уплате НДС.</w:t>
      </w: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Рассмотрение </w:t>
      </w:r>
      <w:r w:rsidRPr="00C70E62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практических ситуаций</w:t>
      </w: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возникших с переходом на ставку </w:t>
      </w:r>
      <w:r w:rsidRPr="00C70E62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налога 20%,</w:t>
      </w: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изменения в обязательствах налогового агента, новые особенности возмещения налога;</w:t>
      </w: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Расширение перечня операций, облагаемых по ставке 0%;</w:t>
      </w: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Изменения в порядке представления документов для подтверждения экспорта товаров;</w:t>
      </w: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Новый порядок обложения авансов при передаче имущественных прав, новые освобождения и др.;</w:t>
      </w:r>
    </w:p>
    <w:p w:rsidR="00B747C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Изменение порядка восстановления НДС при получении денежных средств из бюджета и особый порядок обложения </w:t>
      </w:r>
      <w:r w:rsidRPr="00C70E62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макулатуры</w:t>
      </w: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с 01.01.2019 года.</w:t>
      </w:r>
    </w:p>
    <w:p w:rsidR="00C70E62" w:rsidRPr="007B0D7A" w:rsidRDefault="00C70E62" w:rsidP="007B0D7A">
      <w:pPr>
        <w:widowControl w:val="0"/>
        <w:suppressAutoHyphens/>
        <w:overflowPunct w:val="0"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16"/>
          <w:szCs w:val="19"/>
          <w:lang w:eastAsia="zh-CN" w:bidi="hi-IN"/>
        </w:rPr>
      </w:pPr>
    </w:p>
    <w:p w:rsidR="008C5F9E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8C5F9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Перспективы 2019 года, в </w:t>
      </w:r>
      <w:proofErr w:type="spellStart"/>
      <w:r w:rsidRPr="008C5F9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т.ч</w:t>
      </w:r>
      <w:proofErr w:type="spellEnd"/>
      <w:r w:rsidRPr="008C5F9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. внедрение системы «</w:t>
      </w:r>
      <w:proofErr w:type="spellStart"/>
      <w:r w:rsidRPr="008C5F9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прослеживаемости</w:t>
      </w:r>
      <w:proofErr w:type="spellEnd"/>
      <w:r w:rsidRPr="008C5F9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» импортных товаров. </w:t>
      </w:r>
    </w:p>
    <w:p w:rsidR="00C70E62" w:rsidRPr="007B0D7A" w:rsidRDefault="00C70E62" w:rsidP="007B0D7A">
      <w:pPr>
        <w:widowControl w:val="0"/>
        <w:suppressAutoHyphens/>
        <w:overflowPunct w:val="0"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16"/>
          <w:szCs w:val="19"/>
          <w:lang w:eastAsia="zh-CN" w:bidi="hi-IN"/>
        </w:rPr>
      </w:pP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Декларация по </w:t>
      </w:r>
      <w:proofErr w:type="gramStart"/>
      <w:r w:rsidRPr="00C7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</w:t>
      </w:r>
      <w:proofErr w:type="gramEnd"/>
      <w:r w:rsidRPr="00C7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7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изменения внесены в декларацию, подлежащей представлению за 1 квартал 2019 года. Нюансы заполнения отдельных разделов;</w:t>
      </w: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коды операций для НДС-документов и операций при формировании декларации в 2019 году;</w:t>
      </w:r>
    </w:p>
    <w:p w:rsidR="00C70E62" w:rsidRPr="007B0D7A" w:rsidRDefault="00C70E62" w:rsidP="007B0D7A">
      <w:pPr>
        <w:widowControl w:val="0"/>
        <w:suppressAutoHyphens/>
        <w:overflowPunct w:val="0"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16"/>
          <w:szCs w:val="19"/>
          <w:lang w:eastAsia="zh-CN" w:bidi="hi-IN"/>
        </w:rPr>
      </w:pPr>
    </w:p>
    <w:p w:rsidR="00A35861" w:rsidRPr="00C70E62" w:rsidRDefault="008C5F9E" w:rsidP="00C70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представлению уточненных деклараций, обзор ошибок, не приводящих к уточнению налоговых обязательств. </w:t>
      </w:r>
      <w:r w:rsidRPr="00C7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Корректировка в декларации налоговых вычетов и базы.</w:t>
      </w:r>
    </w:p>
    <w:p w:rsidR="008C5F9E" w:rsidRPr="008C5F9E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C5F9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Особенности отражения отдельных операций в декларации;</w:t>
      </w:r>
    </w:p>
    <w:p w:rsidR="008C5F9E" w:rsidRPr="00C70E62" w:rsidRDefault="008C5F9E" w:rsidP="00C70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представляемые с декларацией, и какие документы может запросить налоговый орган при камеральной проверке декларации. Сокращение сроков проведения камеральной проверки;</w:t>
      </w: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9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Изменения в книгу продаж, покупок и журналы учета счетов-фактур, новые реквизиты счета-фактуры.</w:t>
      </w:r>
      <w:r w:rsidRPr="00C7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9E" w:rsidRPr="00C70E62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Требования к оформлению счетов-фактур, ведения книг покупок и продаж, журнала учета счетов-фактур с</w:t>
      </w:r>
      <w:r w:rsidRPr="00C70E62">
        <w:rPr>
          <w:rFonts w:ascii="Times New Roman" w:hAnsi="Times New Roman" w:cs="Times New Roman"/>
          <w:sz w:val="24"/>
          <w:szCs w:val="24"/>
        </w:rPr>
        <w:t xml:space="preserve"> </w:t>
      </w: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учетом последних изменений;</w:t>
      </w:r>
    </w:p>
    <w:p w:rsidR="008C5F9E" w:rsidRPr="008C5F9E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0E6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Критичные ошибки в счетах-фактурах. Неправомерно выставленные счета-фактуры и последствия их применения;</w:t>
      </w:r>
    </w:p>
    <w:p w:rsidR="008C5F9E" w:rsidRPr="00C70E62" w:rsidRDefault="008C5F9E" w:rsidP="00C70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нужно знать при исполнении обязанностей налогового агента по НДС;</w:t>
      </w:r>
    </w:p>
    <w:p w:rsidR="008C5F9E" w:rsidRPr="00C70E62" w:rsidRDefault="008C5F9E" w:rsidP="00C70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E62">
        <w:rPr>
          <w:rFonts w:ascii="Times New Roman" w:hAnsi="Times New Roman" w:cs="Times New Roman"/>
          <w:color w:val="000000"/>
          <w:sz w:val="24"/>
          <w:szCs w:val="24"/>
        </w:rPr>
        <w:t>Новое при приобретении иностранных услуг через Интернет с 2019 года;</w:t>
      </w:r>
    </w:p>
    <w:p w:rsidR="008C5F9E" w:rsidRPr="008C5F9E" w:rsidRDefault="008C5F9E" w:rsidP="00C70E6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C5F9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Изменения в обязательствах налогового агента и новые налоговые агенты.</w:t>
      </w:r>
    </w:p>
    <w:p w:rsidR="008C5F9E" w:rsidRPr="007B0D7A" w:rsidRDefault="008C5F9E" w:rsidP="007B0D7A">
      <w:pPr>
        <w:widowControl w:val="0"/>
        <w:suppressAutoHyphens/>
        <w:overflowPunct w:val="0"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16"/>
          <w:szCs w:val="19"/>
          <w:lang w:eastAsia="zh-CN" w:bidi="hi-IN"/>
        </w:rPr>
      </w:pPr>
    </w:p>
    <w:p w:rsidR="008C5F9E" w:rsidRDefault="008C5F9E" w:rsidP="007B0D7A">
      <w:pPr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8C5F9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Отдельные вопросы исчисления налога и права на вычеты с учетом последних разъяснений</w:t>
      </w:r>
      <w:r w:rsidRPr="00C70E62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Минфина, ФНС и судебных решений.</w:t>
      </w:r>
    </w:p>
    <w:p w:rsidR="007B0D7A" w:rsidRPr="007B0D7A" w:rsidRDefault="007B0D7A" w:rsidP="007B0D7A">
      <w:pPr>
        <w:widowControl w:val="0"/>
        <w:suppressAutoHyphens/>
        <w:overflowPunct w:val="0"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16"/>
          <w:szCs w:val="19"/>
          <w:lang w:eastAsia="zh-CN" w:bidi="hi-IN"/>
        </w:rPr>
      </w:pPr>
    </w:p>
    <w:p w:rsidR="008C5F9E" w:rsidRPr="008C5F9E" w:rsidRDefault="008C5F9E" w:rsidP="007B0D7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C5F9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НДС при экспорте-импорте, в </w:t>
      </w:r>
      <w:proofErr w:type="spellStart"/>
      <w:r w:rsidRPr="008C5F9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т.ч</w:t>
      </w:r>
      <w:proofErr w:type="spellEnd"/>
      <w:r w:rsidRPr="008C5F9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. в рамках ЕАЭС</w:t>
      </w:r>
    </w:p>
    <w:p w:rsidR="008C5F9E" w:rsidRPr="007B0D7A" w:rsidRDefault="008C5F9E" w:rsidP="007B0D7A">
      <w:pPr>
        <w:widowControl w:val="0"/>
        <w:suppressAutoHyphens/>
        <w:overflowPunct w:val="0"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16"/>
          <w:szCs w:val="19"/>
          <w:lang w:eastAsia="zh-CN" w:bidi="hi-IN"/>
        </w:rPr>
      </w:pPr>
    </w:p>
    <w:p w:rsidR="008C5F9E" w:rsidRPr="007B0D7A" w:rsidRDefault="008C5F9E" w:rsidP="007B0D7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0"/>
          <w:szCs w:val="19"/>
          <w:lang w:eastAsia="zh-CN" w:bidi="hi-IN"/>
        </w:rPr>
      </w:pPr>
      <w:r w:rsidRPr="00AC09C3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Ответы на вопросы слушателей</w:t>
      </w:r>
      <w:r w:rsidR="00E71C24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E71C24" w:rsidRPr="00E71C2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(ограниченное количество)</w:t>
      </w:r>
    </w:p>
    <w:p w:rsidR="00E71C24" w:rsidRPr="00E71C24" w:rsidRDefault="00E71C24" w:rsidP="00E71C24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2700 руб.* 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раздаточным материалом. </w:t>
      </w:r>
    </w:p>
    <w:p w:rsidR="00E71C24" w:rsidRPr="00E71C24" w:rsidRDefault="00E71C24" w:rsidP="00E71C24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Организуем кофе-паузу.</w:t>
      </w:r>
    </w:p>
    <w:p w:rsidR="00E71C24" w:rsidRPr="00E71C24" w:rsidRDefault="00E71C24" w:rsidP="00E71C24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Скидки: - при оплате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.19 – 10% (2430 руб.)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- при участии от 2-х чел. – 7% (2511 руб.); </w:t>
      </w:r>
    </w:p>
    <w:p w:rsidR="007B0D7A" w:rsidRDefault="00E71C24" w:rsidP="00E71C24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регистрации на сайте – 5% (2565 руб.); - по дисконтной карте (2295 руб.).  </w:t>
      </w:r>
    </w:p>
    <w:p w:rsidR="00432081" w:rsidRDefault="00E71C24" w:rsidP="007B0D7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Скидки не суммируются.</w:t>
      </w:r>
      <w:bookmarkStart w:id="2" w:name="_GoBack"/>
      <w:bookmarkEnd w:id="2"/>
    </w:p>
    <w:p w:rsidR="007F4C75" w:rsidRPr="00A372EB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8F5E3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27983"/>
    <w:multiLevelType w:val="hybridMultilevel"/>
    <w:tmpl w:val="EB28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2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40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2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1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2CB2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271DD"/>
    <w:rsid w:val="00327994"/>
    <w:rsid w:val="00344BFE"/>
    <w:rsid w:val="00356826"/>
    <w:rsid w:val="00363D22"/>
    <w:rsid w:val="003814D0"/>
    <w:rsid w:val="003928C9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827F4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C7CEF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55D81"/>
    <w:rsid w:val="007610A4"/>
    <w:rsid w:val="007724DD"/>
    <w:rsid w:val="00773016"/>
    <w:rsid w:val="0078011E"/>
    <w:rsid w:val="00782811"/>
    <w:rsid w:val="007858EB"/>
    <w:rsid w:val="007B0D7A"/>
    <w:rsid w:val="007D00FB"/>
    <w:rsid w:val="007E1976"/>
    <w:rsid w:val="007E33CB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C5F9E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17999"/>
    <w:rsid w:val="00A23C8A"/>
    <w:rsid w:val="00A24632"/>
    <w:rsid w:val="00A317BA"/>
    <w:rsid w:val="00A35861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09C3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70E62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227E0"/>
    <w:rsid w:val="00E33974"/>
    <w:rsid w:val="00E47085"/>
    <w:rsid w:val="00E614E9"/>
    <w:rsid w:val="00E71C24"/>
    <w:rsid w:val="00E77362"/>
    <w:rsid w:val="00E9555E"/>
    <w:rsid w:val="00EA3F9B"/>
    <w:rsid w:val="00EC41BD"/>
    <w:rsid w:val="00EC52E2"/>
    <w:rsid w:val="00ED237C"/>
    <w:rsid w:val="00EE6C2A"/>
    <w:rsid w:val="00F02F0E"/>
    <w:rsid w:val="00F03C84"/>
    <w:rsid w:val="00F1190E"/>
    <w:rsid w:val="00F12522"/>
    <w:rsid w:val="00F16202"/>
    <w:rsid w:val="00F17F18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46</cp:revision>
  <cp:lastPrinted>2016-08-03T07:59:00Z</cp:lastPrinted>
  <dcterms:created xsi:type="dcterms:W3CDTF">2018-05-15T14:05:00Z</dcterms:created>
  <dcterms:modified xsi:type="dcterms:W3CDTF">2019-01-14T07:48:00Z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1813520594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